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B61DA" w:rsidRDefault="009B61DA">
      <w:pPr>
        <w:rPr>
          <w:rFonts w:ascii="Arial" w:hAnsi="Arial"/>
        </w:rPr>
      </w:pPr>
      <w:proofErr w:type="spellStart"/>
      <w:r w:rsidRPr="009B61DA">
        <w:rPr>
          <w:rFonts w:ascii="Arial" w:hAnsi="Arial"/>
        </w:rPr>
        <w:t>Debriefing</w:t>
      </w:r>
      <w:proofErr w:type="spellEnd"/>
      <w:r w:rsidRPr="009B61DA">
        <w:rPr>
          <w:rFonts w:ascii="Arial" w:hAnsi="Arial"/>
        </w:rPr>
        <w:t xml:space="preserve"> </w:t>
      </w:r>
      <w:r>
        <w:rPr>
          <w:rFonts w:ascii="Arial" w:hAnsi="Arial"/>
        </w:rPr>
        <w:t>des conditions de tournage et intentio</w:t>
      </w:r>
      <w:r w:rsidR="003B12E8">
        <w:rPr>
          <w:rFonts w:ascii="Arial" w:hAnsi="Arial"/>
        </w:rPr>
        <w:t>ns du projet documentaire à propos du</w:t>
      </w:r>
      <w:r>
        <w:rPr>
          <w:rFonts w:ascii="Arial" w:hAnsi="Arial"/>
        </w:rPr>
        <w:t xml:space="preserve"> film indépendant. Lié au tournage de The </w:t>
      </w:r>
      <w:proofErr w:type="spellStart"/>
      <w:r>
        <w:rPr>
          <w:rFonts w:ascii="Arial" w:hAnsi="Arial"/>
        </w:rPr>
        <w:t>Smell</w:t>
      </w:r>
      <w:proofErr w:type="spellEnd"/>
      <w:r>
        <w:rPr>
          <w:rFonts w:ascii="Arial" w:hAnsi="Arial"/>
        </w:rPr>
        <w:t xml:space="preserve"> Of Us, de Larry Clark.</w:t>
      </w:r>
    </w:p>
    <w:p w:rsidR="009B61DA" w:rsidRDefault="009B61DA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Le 15/05/13, chez Darjeeling. Avec Marc </w:t>
      </w:r>
      <w:proofErr w:type="spellStart"/>
      <w:r>
        <w:rPr>
          <w:rFonts w:ascii="Arial" w:hAnsi="Arial"/>
        </w:rPr>
        <w:t>Lustigman</w:t>
      </w:r>
      <w:proofErr w:type="spellEnd"/>
      <w:r>
        <w:rPr>
          <w:rFonts w:ascii="Arial" w:hAnsi="Arial"/>
        </w:rPr>
        <w:t xml:space="preserve"> (producteur), Thomas Kimmerlin (réalisateur du documentaire) et Elisa Planes (assistante).</w:t>
      </w:r>
    </w:p>
    <w:p w:rsidR="009B61DA" w:rsidRDefault="009B61DA">
      <w:pPr>
        <w:pBdr>
          <w:bottom w:val="single" w:sz="12" w:space="1" w:color="auto"/>
        </w:pBdr>
        <w:rPr>
          <w:rFonts w:ascii="Arial" w:hAnsi="Arial"/>
        </w:rPr>
      </w:pPr>
    </w:p>
    <w:p w:rsidR="009B61DA" w:rsidRDefault="009B61DA" w:rsidP="009B61DA">
      <w:pPr>
        <w:rPr>
          <w:rFonts w:ascii="Arial" w:hAnsi="Arial"/>
        </w:rPr>
      </w:pPr>
    </w:p>
    <w:p w:rsidR="009B61DA" w:rsidRDefault="009B61DA" w:rsidP="009B61DA">
      <w:pPr>
        <w:rPr>
          <w:rFonts w:ascii="Arial" w:hAnsi="Arial"/>
        </w:rPr>
      </w:pPr>
      <w:r>
        <w:rPr>
          <w:rFonts w:ascii="Arial" w:hAnsi="Arial"/>
        </w:rPr>
        <w:t>Pour aider Thomas à tourner dans de meilleu</w:t>
      </w:r>
      <w:r w:rsidR="003B12E8">
        <w:rPr>
          <w:rFonts w:ascii="Arial" w:hAnsi="Arial"/>
        </w:rPr>
        <w:t>res conditions possibles il nous</w:t>
      </w:r>
      <w:r>
        <w:rPr>
          <w:rFonts w:ascii="Arial" w:hAnsi="Arial"/>
        </w:rPr>
        <w:t xml:space="preserve"> faut :</w:t>
      </w:r>
    </w:p>
    <w:p w:rsidR="009B61DA" w:rsidRDefault="009B61DA" w:rsidP="009B61DA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</w:t>
      </w:r>
      <w:r w:rsidRPr="009B61DA">
        <w:rPr>
          <w:rFonts w:ascii="Arial" w:hAnsi="Arial"/>
        </w:rPr>
        <w:t xml:space="preserve">e </w:t>
      </w:r>
      <w:r w:rsidRPr="009B61DA">
        <w:rPr>
          <w:rFonts w:ascii="Arial" w:hAnsi="Arial"/>
          <w:b/>
        </w:rPr>
        <w:t>plan du tournage</w:t>
      </w:r>
      <w:r w:rsidRPr="009B61DA">
        <w:rPr>
          <w:rFonts w:ascii="Arial" w:hAnsi="Arial"/>
        </w:rPr>
        <w:t xml:space="preserve"> de The </w:t>
      </w:r>
      <w:proofErr w:type="spellStart"/>
      <w:r w:rsidRPr="009B61DA">
        <w:rPr>
          <w:rFonts w:ascii="Arial" w:hAnsi="Arial"/>
        </w:rPr>
        <w:t>Smell</w:t>
      </w:r>
      <w:proofErr w:type="spellEnd"/>
      <w:r w:rsidRPr="009B61DA">
        <w:rPr>
          <w:rFonts w:ascii="Arial" w:hAnsi="Arial"/>
        </w:rPr>
        <w:t xml:space="preserve"> Of Us (début annoncé le 24 juin) pour savoir qui sera présent à tel moment (équipe technique et acteurs). Egalement afin de connaître les séquences de tournage où Thomas pourra s’y rendre sans problèmes, les séquences où i</w:t>
      </w:r>
      <w:r w:rsidR="003B12E8">
        <w:rPr>
          <w:rFonts w:ascii="Arial" w:hAnsi="Arial"/>
        </w:rPr>
        <w:t>l sera un peu moins le bienvenu</w:t>
      </w:r>
      <w:r w:rsidRPr="009B61DA">
        <w:rPr>
          <w:rFonts w:ascii="Arial" w:hAnsi="Arial"/>
        </w:rPr>
        <w:t>, et les séquences complètement fermées d’accès.</w:t>
      </w:r>
    </w:p>
    <w:p w:rsidR="009B61DA" w:rsidRPr="009B61DA" w:rsidRDefault="009B61DA" w:rsidP="009B61DA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Les </w:t>
      </w:r>
      <w:r w:rsidRPr="009B61DA">
        <w:rPr>
          <w:rFonts w:ascii="Arial" w:hAnsi="Arial"/>
          <w:b/>
        </w:rPr>
        <w:t xml:space="preserve">adresses </w:t>
      </w:r>
      <w:r>
        <w:rPr>
          <w:rFonts w:ascii="Arial" w:hAnsi="Arial"/>
        </w:rPr>
        <w:t>des lieux de tournage.</w:t>
      </w:r>
    </w:p>
    <w:p w:rsidR="009B61DA" w:rsidRDefault="009B61DA" w:rsidP="009B61DA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 </w:t>
      </w:r>
      <w:r w:rsidRPr="009B61DA">
        <w:rPr>
          <w:rFonts w:ascii="Arial" w:hAnsi="Arial"/>
          <w:b/>
        </w:rPr>
        <w:t>scénario du film</w:t>
      </w:r>
      <w:r>
        <w:rPr>
          <w:rFonts w:ascii="Arial" w:hAnsi="Arial"/>
        </w:rPr>
        <w:t xml:space="preserve"> The </w:t>
      </w:r>
      <w:proofErr w:type="spellStart"/>
      <w:r>
        <w:rPr>
          <w:rFonts w:ascii="Arial" w:hAnsi="Arial"/>
        </w:rPr>
        <w:t>Smell</w:t>
      </w:r>
      <w:proofErr w:type="spellEnd"/>
      <w:r>
        <w:rPr>
          <w:rFonts w:ascii="Arial" w:hAnsi="Arial"/>
        </w:rPr>
        <w:t xml:space="preserve"> Of Us mis à jour.</w:t>
      </w:r>
    </w:p>
    <w:p w:rsidR="009B61DA" w:rsidRDefault="009B61DA" w:rsidP="009B61DA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Les </w:t>
      </w:r>
      <w:r w:rsidRPr="009B61DA">
        <w:rPr>
          <w:rFonts w:ascii="Arial" w:hAnsi="Arial"/>
          <w:b/>
        </w:rPr>
        <w:t>coordonné</w:t>
      </w:r>
      <w:r>
        <w:rPr>
          <w:rFonts w:ascii="Arial" w:hAnsi="Arial"/>
          <w:b/>
        </w:rPr>
        <w:t>e</w:t>
      </w:r>
      <w:r w:rsidRPr="009B61DA">
        <w:rPr>
          <w:rFonts w:ascii="Arial" w:hAnsi="Arial"/>
          <w:b/>
        </w:rPr>
        <w:t>s</w:t>
      </w:r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prod</w:t>
      </w:r>
      <w:proofErr w:type="spellEnd"/>
      <w:r>
        <w:rPr>
          <w:rFonts w:ascii="Arial" w:hAnsi="Arial"/>
        </w:rPr>
        <w:t xml:space="preserve"> et équipe technique pour que Thomas </w:t>
      </w:r>
      <w:proofErr w:type="gramStart"/>
      <w:r>
        <w:rPr>
          <w:rFonts w:ascii="Arial" w:hAnsi="Arial"/>
        </w:rPr>
        <w:t>puisse</w:t>
      </w:r>
      <w:proofErr w:type="gramEnd"/>
      <w:r>
        <w:rPr>
          <w:rFonts w:ascii="Arial" w:hAnsi="Arial"/>
        </w:rPr>
        <w:t xml:space="preserve"> savoir à qui il doit s’adresser, à qui il a à faire au moment du tournage.</w:t>
      </w:r>
    </w:p>
    <w:p w:rsidR="009B61DA" w:rsidRDefault="009B61DA" w:rsidP="009B61DA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Les </w:t>
      </w:r>
      <w:r w:rsidRPr="009B61DA">
        <w:rPr>
          <w:rFonts w:ascii="Arial" w:hAnsi="Arial"/>
          <w:b/>
        </w:rPr>
        <w:t>autorisations</w:t>
      </w:r>
      <w:r>
        <w:rPr>
          <w:rFonts w:ascii="Arial" w:hAnsi="Arial"/>
        </w:rPr>
        <w:t xml:space="preserve"> des acteurs, Mathieu (scénariste) et autres intervenants pour les filmer eux, leur habitat, leurs proches (si visibles) ou autres lieux privés.</w:t>
      </w:r>
    </w:p>
    <w:p w:rsidR="009B61DA" w:rsidRPr="009B61DA" w:rsidRDefault="009B61DA" w:rsidP="009B61DA">
      <w:pPr>
        <w:pBdr>
          <w:bottom w:val="single" w:sz="12" w:space="1" w:color="auto"/>
        </w:pBdr>
        <w:ind w:left="360"/>
        <w:rPr>
          <w:rFonts w:ascii="Arial" w:hAnsi="Arial"/>
        </w:rPr>
      </w:pPr>
    </w:p>
    <w:p w:rsidR="00C10947" w:rsidRDefault="00C10947" w:rsidP="003B12E8">
      <w:pPr>
        <w:rPr>
          <w:rFonts w:ascii="Arial" w:hAnsi="Arial"/>
        </w:rPr>
      </w:pPr>
      <w:r>
        <w:rPr>
          <w:rFonts w:ascii="Arial" w:hAnsi="Arial"/>
        </w:rPr>
        <w:t>Le matériel de tournage du doc :</w:t>
      </w:r>
    </w:p>
    <w:p w:rsidR="00C10947" w:rsidRPr="00C10947" w:rsidRDefault="003B12E8" w:rsidP="00C10947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Sony NEX-FS100EK (</w:t>
      </w:r>
      <w:r w:rsidR="00C10947" w:rsidRPr="00C10947">
        <w:rPr>
          <w:rFonts w:ascii="Arial" w:hAnsi="Arial"/>
        </w:rPr>
        <w:t>deux sorties XLR</w:t>
      </w:r>
      <w:r>
        <w:rPr>
          <w:rFonts w:ascii="Arial" w:hAnsi="Arial"/>
        </w:rPr>
        <w:t>)</w:t>
      </w:r>
    </w:p>
    <w:p w:rsidR="00C10947" w:rsidRDefault="00C10947" w:rsidP="00C10947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HF micro cravate, micro HF, zoomH4N</w:t>
      </w:r>
    </w:p>
    <w:p w:rsidR="00C10947" w:rsidRDefault="00C10947" w:rsidP="00C10947">
      <w:pPr>
        <w:pStyle w:val="Paragraphedeliste"/>
        <w:rPr>
          <w:rFonts w:ascii="Arial" w:hAnsi="Arial"/>
        </w:rPr>
      </w:pPr>
    </w:p>
    <w:p w:rsidR="00C10947" w:rsidRDefault="00C10947" w:rsidP="00C10947">
      <w:pPr>
        <w:pStyle w:val="Paragraphedelis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Check matériel à voir avec </w:t>
      </w:r>
      <w:proofErr w:type="spellStart"/>
      <w:r>
        <w:rPr>
          <w:rFonts w:ascii="Arial" w:hAnsi="Arial"/>
        </w:rPr>
        <w:t>Noam</w:t>
      </w:r>
      <w:proofErr w:type="spellEnd"/>
      <w:r>
        <w:rPr>
          <w:rFonts w:ascii="Arial" w:hAnsi="Arial"/>
        </w:rPr>
        <w:t>.</w:t>
      </w:r>
    </w:p>
    <w:p w:rsidR="00C10947" w:rsidRDefault="00C10947" w:rsidP="00C10947">
      <w:pPr>
        <w:pStyle w:val="Paragraphedeliste"/>
        <w:numPr>
          <w:ilvl w:val="0"/>
          <w:numId w:val="2"/>
        </w:numPr>
        <w:pBdr>
          <w:bottom w:val="single" w:sz="12" w:space="31" w:color="auto"/>
        </w:pBdr>
        <w:rPr>
          <w:rFonts w:ascii="Arial" w:hAnsi="Arial"/>
        </w:rPr>
      </w:pPr>
      <w:r w:rsidRPr="00C10947">
        <w:rPr>
          <w:rFonts w:ascii="Arial" w:hAnsi="Arial"/>
        </w:rPr>
        <w:t>Devis d’</w:t>
      </w:r>
      <w:r>
        <w:rPr>
          <w:rFonts w:ascii="Arial" w:hAnsi="Arial"/>
        </w:rPr>
        <w:t>assurance à voir.</w:t>
      </w:r>
    </w:p>
    <w:p w:rsidR="00C10947" w:rsidRDefault="00C10947" w:rsidP="00C10947">
      <w:pPr>
        <w:pStyle w:val="Paragraphedeliste"/>
        <w:pBdr>
          <w:bottom w:val="single" w:sz="12" w:space="31" w:color="auto"/>
        </w:pBdr>
        <w:ind w:left="360"/>
        <w:rPr>
          <w:rFonts w:ascii="Arial" w:hAnsi="Arial"/>
        </w:rPr>
      </w:pPr>
    </w:p>
    <w:p w:rsidR="003B12E8" w:rsidRDefault="00C10947" w:rsidP="00C10947">
      <w:pPr>
        <w:pStyle w:val="Paragraphedeliste"/>
        <w:pBdr>
          <w:bottom w:val="single" w:sz="12" w:space="31" w:color="auto"/>
        </w:pBdr>
        <w:ind w:left="360"/>
        <w:rPr>
          <w:rFonts w:ascii="Arial" w:hAnsi="Arial"/>
        </w:rPr>
      </w:pPr>
      <w:r>
        <w:rPr>
          <w:rFonts w:ascii="Arial" w:hAnsi="Arial"/>
        </w:rPr>
        <w:t>Intentions du projet :</w:t>
      </w:r>
    </w:p>
    <w:p w:rsidR="00C10947" w:rsidRDefault="00C10947" w:rsidP="00C10947">
      <w:pPr>
        <w:pStyle w:val="Paragraphedeliste"/>
        <w:pBdr>
          <w:bottom w:val="single" w:sz="12" w:space="31" w:color="auto"/>
        </w:pBdr>
        <w:ind w:left="360"/>
        <w:rPr>
          <w:rFonts w:ascii="Arial" w:hAnsi="Arial"/>
        </w:rPr>
      </w:pPr>
    </w:p>
    <w:p w:rsidR="00C10947" w:rsidRDefault="00C10947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>Thomas doit rentrer en contact le plus en amont possible avec les acteurs, en plusieurs rencontres successives.</w:t>
      </w:r>
    </w:p>
    <w:p w:rsidR="00E952F5" w:rsidRDefault="00C10947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>Concernant sa manière de filmer, la question de la spontanéité totale a été soulevée. Certaines approches doivent être t-elles décidées précisément en amont du tournage ?</w:t>
      </w:r>
    </w:p>
    <w:p w:rsidR="00E952F5" w:rsidRDefault="00E952F5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>Il faudrait établir un plan avant de commencer le tournage, pour rassurer l’équipe et avoir mis certains aspects au clair. Tout en sachant que ce plan ne sera pas suivi à la lettre s</w:t>
      </w:r>
      <w:r w:rsidR="003B12E8">
        <w:rPr>
          <w:rFonts w:ascii="Arial" w:hAnsi="Arial"/>
        </w:rPr>
        <w:t>uivant les aléas des situations</w:t>
      </w:r>
      <w:r>
        <w:rPr>
          <w:rFonts w:ascii="Arial" w:hAnsi="Arial"/>
        </w:rPr>
        <w:t>.</w:t>
      </w:r>
    </w:p>
    <w:p w:rsidR="00E952F5" w:rsidRDefault="00E952F5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 xml:space="preserve">Les épisodes dureront environ 5min. Le but étant d’en diffuser 2 par semaine, sur une durée de 5 semaines. L’idée de départ étant de réaliser un 50min. Il y a </w:t>
      </w:r>
      <w:r w:rsidR="003B12E8">
        <w:rPr>
          <w:rFonts w:ascii="Arial" w:hAnsi="Arial"/>
        </w:rPr>
        <w:t xml:space="preserve">la </w:t>
      </w:r>
      <w:r>
        <w:rPr>
          <w:rFonts w:ascii="Arial" w:hAnsi="Arial"/>
        </w:rPr>
        <w:t>possibilité de le faire durer un peu plus longtemps pour obtenir un peu plus d’aide venant du CNC.</w:t>
      </w:r>
    </w:p>
    <w:p w:rsidR="00E952F5" w:rsidRDefault="00E952F5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 xml:space="preserve">La question de « types d’épisodes » a été soulevée. La proposition étant de réaliser plusieurs genres d’épisodes, qui traiteront d’un thème spécifique. </w:t>
      </w:r>
      <w:r w:rsidR="003F04BB">
        <w:rPr>
          <w:rFonts w:ascii="Arial" w:hAnsi="Arial"/>
        </w:rPr>
        <w:t>Il faudrait se pencher sur l’identité de chaque épisode.</w:t>
      </w:r>
      <w:r w:rsidR="003F04BB">
        <w:rPr>
          <w:rFonts w:ascii="Arial" w:hAnsi="Arial"/>
        </w:rPr>
        <w:br/>
      </w:r>
      <w:r>
        <w:rPr>
          <w:rFonts w:ascii="Arial" w:hAnsi="Arial"/>
        </w:rPr>
        <w:t>Leurs durées devenant hétérogène, l’idée est de penser en amont à une compensation entre eux pour arriver à un 50min général.</w:t>
      </w:r>
    </w:p>
    <w:p w:rsidR="003F04BB" w:rsidRDefault="00E952F5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 xml:space="preserve">A chaque épisode, il </w:t>
      </w:r>
      <w:r w:rsidR="003B12E8">
        <w:rPr>
          <w:rFonts w:ascii="Arial" w:hAnsi="Arial"/>
        </w:rPr>
        <w:t>serait important</w:t>
      </w:r>
      <w:r>
        <w:rPr>
          <w:rFonts w:ascii="Arial" w:hAnsi="Arial"/>
        </w:rPr>
        <w:t xml:space="preserve"> </w:t>
      </w:r>
      <w:r w:rsidR="003B12E8">
        <w:rPr>
          <w:rFonts w:ascii="Arial" w:hAnsi="Arial"/>
        </w:rPr>
        <w:t xml:space="preserve">de trouver </w:t>
      </w:r>
      <w:r>
        <w:rPr>
          <w:rFonts w:ascii="Arial" w:hAnsi="Arial"/>
        </w:rPr>
        <w:t>un « </w:t>
      </w:r>
      <w:proofErr w:type="spellStart"/>
      <w:r>
        <w:rPr>
          <w:rFonts w:ascii="Arial" w:hAnsi="Arial"/>
        </w:rPr>
        <w:t>guest</w:t>
      </w:r>
      <w:proofErr w:type="spellEnd"/>
      <w:r>
        <w:rPr>
          <w:rFonts w:ascii="Arial" w:hAnsi="Arial"/>
        </w:rPr>
        <w:t xml:space="preserve"> star » qui donnerait son point de vue sur le cinéma indépendant. </w:t>
      </w:r>
      <w:r w:rsidR="003F04BB">
        <w:rPr>
          <w:rFonts w:ascii="Arial" w:hAnsi="Arial"/>
        </w:rPr>
        <w:br/>
      </w:r>
      <w:proofErr w:type="spellStart"/>
      <w:r>
        <w:rPr>
          <w:rFonts w:ascii="Arial" w:hAnsi="Arial"/>
        </w:rPr>
        <w:t>Vava</w:t>
      </w:r>
      <w:r w:rsidR="003F04BB">
        <w:rPr>
          <w:rFonts w:ascii="Arial" w:hAnsi="Arial"/>
        </w:rPr>
        <w:t>Dudu</w:t>
      </w:r>
      <w:proofErr w:type="spellEnd"/>
      <w:r w:rsidR="003F04BB">
        <w:rPr>
          <w:rFonts w:ascii="Arial" w:hAnsi="Arial"/>
        </w:rPr>
        <w:t xml:space="preserve"> (Andrea </w:t>
      </w:r>
      <w:proofErr w:type="spellStart"/>
      <w:r w:rsidR="003F04BB">
        <w:rPr>
          <w:rFonts w:ascii="Arial" w:hAnsi="Arial"/>
        </w:rPr>
        <w:t>Crew</w:t>
      </w:r>
      <w:proofErr w:type="spellEnd"/>
      <w:r w:rsidR="003F04BB">
        <w:rPr>
          <w:rFonts w:ascii="Arial" w:hAnsi="Arial"/>
        </w:rPr>
        <w:t xml:space="preserve">) a été nommée, il serait intéressant de la suivre car elle fera son apparition dans le film de Larry Clark (elle donne des vêtements Andrea </w:t>
      </w:r>
      <w:proofErr w:type="spellStart"/>
      <w:r w:rsidR="003F04BB">
        <w:rPr>
          <w:rFonts w:ascii="Arial" w:hAnsi="Arial"/>
        </w:rPr>
        <w:t>Crew</w:t>
      </w:r>
      <w:proofErr w:type="spellEnd"/>
      <w:r w:rsidR="003F04BB">
        <w:rPr>
          <w:rFonts w:ascii="Arial" w:hAnsi="Arial"/>
        </w:rPr>
        <w:t xml:space="preserve"> pour le film).</w:t>
      </w:r>
    </w:p>
    <w:p w:rsidR="003F04BB" w:rsidRDefault="003F04BB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 xml:space="preserve">Il faut penser également en amont à des images d’illustrations, plus précisément des images concernant la fabrication d’un film </w:t>
      </w:r>
      <w:proofErr w:type="spellStart"/>
      <w:r>
        <w:rPr>
          <w:rFonts w:ascii="Arial" w:hAnsi="Arial"/>
        </w:rPr>
        <w:t>indé</w:t>
      </w:r>
      <w:proofErr w:type="spellEnd"/>
      <w:r>
        <w:rPr>
          <w:rFonts w:ascii="Arial" w:hAnsi="Arial"/>
        </w:rPr>
        <w:t>. Images que le monteur pourra utiliser à tout moment. Par exemple lors d’</w:t>
      </w:r>
      <w:proofErr w:type="spellStart"/>
      <w:r>
        <w:rPr>
          <w:rFonts w:ascii="Arial" w:hAnsi="Arial"/>
        </w:rPr>
        <w:t>itw</w:t>
      </w:r>
      <w:proofErr w:type="spellEnd"/>
      <w:r>
        <w:rPr>
          <w:rFonts w:ascii="Arial" w:hAnsi="Arial"/>
        </w:rPr>
        <w:t xml:space="preserve"> frontales.</w:t>
      </w:r>
    </w:p>
    <w:p w:rsidR="003F04BB" w:rsidRDefault="003F04BB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>Il est important de d</w:t>
      </w:r>
      <w:r w:rsidR="003B12E8">
        <w:rPr>
          <w:rFonts w:ascii="Arial" w:hAnsi="Arial"/>
        </w:rPr>
        <w:t xml:space="preserve">éterminer les personnes entre leur travail et </w:t>
      </w:r>
      <w:r>
        <w:rPr>
          <w:rFonts w:ascii="Arial" w:hAnsi="Arial"/>
        </w:rPr>
        <w:t>leurs relations humaines. Thomas voulant plutôt mettre l’accent sur l’aspect humain social, le relationnel.</w:t>
      </w:r>
    </w:p>
    <w:p w:rsidR="00C10947" w:rsidRPr="00C10947" w:rsidRDefault="003F04BB" w:rsidP="00C10947">
      <w:pPr>
        <w:pStyle w:val="Paragraphedeliste"/>
        <w:numPr>
          <w:ilvl w:val="0"/>
          <w:numId w:val="1"/>
        </w:numPr>
        <w:pBdr>
          <w:bottom w:val="single" w:sz="12" w:space="31" w:color="auto"/>
        </w:pBdr>
        <w:rPr>
          <w:rFonts w:ascii="Arial" w:hAnsi="Arial"/>
        </w:rPr>
      </w:pPr>
      <w:r>
        <w:rPr>
          <w:rFonts w:ascii="Arial" w:hAnsi="Arial"/>
        </w:rPr>
        <w:t xml:space="preserve">Point à voir pour les intentions du projet : la disponibilité de Larry Clark qu’a à nous offrir, sa motivation pour le projet. L’idée d’origine étant de faire une </w:t>
      </w:r>
      <w:proofErr w:type="spellStart"/>
      <w:r>
        <w:rPr>
          <w:rFonts w:ascii="Arial" w:hAnsi="Arial"/>
        </w:rPr>
        <w:t>itw</w:t>
      </w:r>
      <w:proofErr w:type="spellEnd"/>
      <w:r>
        <w:rPr>
          <w:rFonts w:ascii="Arial" w:hAnsi="Arial"/>
        </w:rPr>
        <w:t xml:space="preserve"> assez conséquente de lui pour qu’elle puisse être dispersée dans plusieurs épisodes. Par exemple, sa présence sera suggérée avec sa voix off.</w:t>
      </w:r>
    </w:p>
    <w:sectPr w:rsidR="00C10947" w:rsidRPr="00C10947" w:rsidSect="009B61D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F320A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6BC9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E620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AD81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408A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141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B3C8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0A6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030E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4E7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2C8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0644CE"/>
    <w:multiLevelType w:val="hybridMultilevel"/>
    <w:tmpl w:val="CA12B0E4"/>
    <w:lvl w:ilvl="0" w:tplc="B5A0582A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933526"/>
    <w:multiLevelType w:val="hybridMultilevel"/>
    <w:tmpl w:val="8DB4DBF2"/>
    <w:lvl w:ilvl="0" w:tplc="298C4E62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2A40"/>
    <w:rsid w:val="003B12E8"/>
    <w:rsid w:val="003F04BB"/>
    <w:rsid w:val="009B61DA"/>
    <w:rsid w:val="00C10947"/>
    <w:rsid w:val="00D22A40"/>
    <w:rsid w:val="00E952F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9B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361</Words>
  <Characters>2059</Characters>
  <Application>Microsoft Word 12.0.0</Application>
  <DocSecurity>0</DocSecurity>
  <Lines>17</Lines>
  <Paragraphs>4</Paragraphs>
  <ScaleCrop>false</ScaleCrop>
  <Company>Darjeeling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Darjeeling</cp:lastModifiedBy>
  <cp:revision>2</cp:revision>
  <dcterms:created xsi:type="dcterms:W3CDTF">2013-05-15T12:01:00Z</dcterms:created>
  <dcterms:modified xsi:type="dcterms:W3CDTF">2013-05-15T13:01:00Z</dcterms:modified>
</cp:coreProperties>
</file>